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558" w:rsidRDefault="008F5DAE">
      <w:pPr>
        <w:rPr>
          <w:sz w:val="2"/>
          <w:szCs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805.8pt;height:569.75pt;z-index:-251658752">
            <v:imagedata r:id="rId6" o:title="Untitled"/>
          </v:shape>
        </w:pict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068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Default="00163558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763F47" w:rsidRPr="00763F47" w:rsidRDefault="00763F47" w:rsidP="00763F47">
      <w:pPr>
        <w:keepNext/>
        <w:spacing w:before="240" w:after="60"/>
        <w:outlineLvl w:val="1"/>
        <w:rPr>
          <w:rFonts w:ascii="Times New Roman" w:eastAsia="Times New Roman" w:hAnsi="Times New Roman" w:cs="Times New Roman"/>
          <w:b/>
          <w:color w:val="auto"/>
          <w:lang w:eastAsia="en-US" w:bidi="en-US"/>
        </w:rPr>
      </w:pPr>
      <w:r>
        <w:rPr>
          <w:sz w:val="2"/>
          <w:szCs w:val="2"/>
        </w:rPr>
        <w:tab/>
      </w:r>
      <w:r w:rsidR="001C3C3D">
        <w:rPr>
          <w:sz w:val="2"/>
          <w:szCs w:val="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63F47">
        <w:rPr>
          <w:rFonts w:ascii="Times New Roman" w:eastAsia="Times New Roman" w:hAnsi="Times New Roman" w:cs="Times New Roman"/>
          <w:b/>
          <w:color w:val="auto"/>
          <w:lang w:eastAsia="en-US" w:bidi="en-US"/>
        </w:rPr>
        <w:t xml:space="preserve">Требования к результатам освоения учебного предмета «Литература» 6 класс </w:t>
      </w:r>
    </w:p>
    <w:p w:rsidR="00763F47" w:rsidRPr="00763F47" w:rsidRDefault="00763F47" w:rsidP="00763F4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bookmarkStart w:id="0" w:name="_GoBack"/>
      <w:bookmarkEnd w:id="0"/>
      <w:r w:rsidRPr="00763F47">
        <w:rPr>
          <w:rFonts w:ascii="Times New Roman" w:eastAsia="Times New Roman" w:hAnsi="Times New Roman" w:cs="Times New Roman"/>
          <w:color w:val="auto"/>
          <w:lang w:bidi="ar-SA"/>
        </w:rPr>
        <w:t xml:space="preserve">Реализация данной рабочей программы ориентирована на достижение личностных, метапредметных и предметных результатов. </w:t>
      </w:r>
    </w:p>
    <w:p w:rsidR="00763F47" w:rsidRPr="00763F47" w:rsidRDefault="00763F47" w:rsidP="00763F4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"/>
        <w:gridCol w:w="2625"/>
        <w:gridCol w:w="2649"/>
        <w:gridCol w:w="1984"/>
        <w:gridCol w:w="1985"/>
        <w:gridCol w:w="2164"/>
        <w:gridCol w:w="2655"/>
      </w:tblGrid>
      <w:tr w:rsidR="00763F47" w:rsidRPr="00763F47" w:rsidTr="001C3C3D"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Класс</w:t>
            </w:r>
          </w:p>
        </w:tc>
        <w:tc>
          <w:tcPr>
            <w:tcW w:w="5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Предметные результаты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Личностные результаты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Метапредметные результаты</w:t>
            </w:r>
          </w:p>
        </w:tc>
      </w:tr>
      <w:tr w:rsidR="00763F47" w:rsidRPr="00763F47" w:rsidTr="001C3C3D"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F47" w:rsidRPr="00763F47" w:rsidRDefault="00763F47" w:rsidP="00763F47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научится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получит возможность научиться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научится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получит возможность научиться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научится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Обучающийся  получит возможность научиться</w:t>
            </w:r>
          </w:p>
        </w:tc>
      </w:tr>
      <w:tr w:rsidR="00763F47" w:rsidRPr="00763F47" w:rsidTr="001C3C3D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6А Б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адекватное восприятие воспринятых на слух или прочитанных произведений в объеме программы;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знание изученных текстов;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обогащение навыков анализа литературного произведения (умение охарактеризовать героев, оценить их место в сюжете, роль изобразительных средств в раскрытии идейно-художественного содержания);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— знание основных теоретических понятий, связанных с героем (литературный герой, имя героя, 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>поступки и характер, речевая характеристика, отношения с другими героями, авторская оценка).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овладение техникой составления разных типов плана;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овладение различными способами пересказа;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обогащение приемов структурирования материала, в том числе с использованием цитирования;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умение работать со справочными материалами и интернет-ресурсами;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умение подбирать аргументы при обсуждении произведения и делать доказательные выводы.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>— знание наизусть художественных текстов в рамках программы;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умение дать доказательное суждение о прочитанном, определить собственное отношение к прочитанному;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умение создавать творческие работы, связанные с анализом личности героя: письма, дневники, «журналы», автобиографии;</w:t>
            </w:r>
          </w:p>
          <w:p w:rsidR="00763F47" w:rsidRPr="00763F47" w:rsidRDefault="00763F47" w:rsidP="00763F47">
            <w:pPr>
              <w:widowControl/>
              <w:overflowPunct w:val="0"/>
              <w:autoSpaceDE w:val="0"/>
              <w:autoSpaceDN w:val="0"/>
              <w:adjustRightInd w:val="0"/>
              <w:spacing w:line="276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— осознанно продолжать формирование собственного круга чтения.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-идентифицировать себя с принадлежностью к народу, стране, государству;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-проявлять интерес к культуре и истории своего народа, страны;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-различать основные нравственно-эстетические понятия; 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-учитывать разные мнения и интересы и обосновывать собственную позицию уважительно относиться к 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>родной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 xml:space="preserve">-оценивать свои и чужие поступки. </w:t>
            </w:r>
          </w:p>
          <w:p w:rsidR="00763F47" w:rsidRPr="00763F47" w:rsidRDefault="00763F47" w:rsidP="00763F47">
            <w:pPr>
              <w:widowControl/>
              <w:spacing w:line="276" w:lineRule="auto"/>
              <w:ind w:right="9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выражать положительное отношение к процессу познания. 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spacing w:after="31" w:line="276" w:lineRule="auto"/>
              <w:ind w:right="9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-удерживать цель деятельности до получения еѐ результата;</w:t>
            </w:r>
          </w:p>
          <w:p w:rsidR="00763F47" w:rsidRPr="00763F47" w:rsidRDefault="00763F47" w:rsidP="00763F47">
            <w:pPr>
              <w:widowControl/>
              <w:spacing w:after="31" w:line="276" w:lineRule="auto"/>
              <w:ind w:right="9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- анализу достижения цели; . -воспринимать текст с учетом поставленной учебной задачи, находить в тексте информацию, необходимую для еѐ решения;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относительность мнений и подходов к решению проблемы; осуществлять поиск нужной информации в учебнике и 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 xml:space="preserve">учебных пособиях; </w:t>
            </w:r>
          </w:p>
          <w:p w:rsidR="00763F47" w:rsidRPr="00763F47" w:rsidRDefault="00763F47" w:rsidP="00763F47">
            <w:pPr>
              <w:widowControl/>
              <w:spacing w:after="3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знаки, символы, модели, схемы, приведенные в учебнике и учебных пособиях; </w:t>
            </w:r>
          </w:p>
          <w:p w:rsidR="00763F47" w:rsidRPr="00763F47" w:rsidRDefault="00763F47" w:rsidP="00763F47">
            <w:pPr>
              <w:widowControl/>
              <w:spacing w:after="16" w:line="264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заданный вопрос, в соответствии с ним строить ответ в устной форме; </w:t>
            </w:r>
          </w:p>
          <w:p w:rsidR="00763F47" w:rsidRPr="00763F47" w:rsidRDefault="00763F47" w:rsidP="00763F47">
            <w:pPr>
              <w:widowControl/>
              <w:spacing w:after="16" w:line="264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 анализировать изучаемые факты языка с выделением их отличительных признаков; осуществлять поиск нужной информации в учебнике и учебных пособиях;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знаки, символы, модели, схемы, приведенные в учебнике и учебных пособиях;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заданный вопрос, в соответствии с 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 xml:space="preserve">ним строить ответ в устной форме;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-анализировать изучаемые факты языка с выделением их отличительных признаков;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-осуществлять синтез как составление целого из его частей;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-устанавливать причинно-следственные связи в изучаемом круге явлений;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-обобщать (выделять ряд объектов по заданному признаку 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 xml:space="preserve">-самостоятельно ставить новые учебные цели задачи; </w:t>
            </w:r>
          </w:p>
          <w:p w:rsidR="00763F47" w:rsidRPr="00763F47" w:rsidRDefault="00763F47" w:rsidP="00763F47">
            <w:pPr>
              <w:widowControl/>
              <w:spacing w:after="16" w:line="264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-учитывать и координировать отличные от собственных позиции людей; </w:t>
            </w:r>
          </w:p>
          <w:p w:rsidR="00763F47" w:rsidRPr="00763F47" w:rsidRDefault="00763F47" w:rsidP="00763F47">
            <w:pPr>
              <w:widowControl/>
              <w:spacing w:after="16" w:line="264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-понимать относительность мнений и подходов к решению проблемы; ориентироваться на возможное разнообразие способов решения учебной задачи;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-первоначальному умению смыслового восприятия текста;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-проводить аналогии между изучаемым материалом и собственным опытом; ориентироваться на возможное 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lastRenderedPageBreak/>
              <w:t xml:space="preserve">разнообразие способов решения учебной задачи;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-первоначальному умению смыслового восприятия текста; </w:t>
            </w:r>
          </w:p>
          <w:p w:rsidR="00763F47" w:rsidRPr="00763F47" w:rsidRDefault="00763F47" w:rsidP="00763F47">
            <w:pPr>
              <w:widowControl/>
              <w:spacing w:after="11" w:line="266" w:lineRule="auto"/>
              <w:ind w:right="9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-проводить аналогии между изучаемым материалом и собственным опытом.  </w:t>
            </w:r>
          </w:p>
          <w:p w:rsidR="00763F47" w:rsidRPr="00763F47" w:rsidRDefault="00763F47" w:rsidP="00763F47">
            <w:pPr>
              <w:widowControl/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763F47" w:rsidRPr="00763F47" w:rsidRDefault="00763F47" w:rsidP="00763F47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</w:tr>
    </w:tbl>
    <w:p w:rsidR="00763F47" w:rsidRPr="00763F47" w:rsidRDefault="00763F47" w:rsidP="00763F4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6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763F47" w:rsidRPr="00763F47" w:rsidRDefault="00763F47" w:rsidP="00763F4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69"/>
        <w:jc w:val="both"/>
        <w:rPr>
          <w:rFonts w:ascii="Times New Roman" w:eastAsia="Times New Roman" w:hAnsi="Times New Roman" w:cs="Times New Roman"/>
          <w:i/>
          <w:color w:val="auto"/>
          <w:lang w:bidi="ar-SA"/>
        </w:rPr>
      </w:pPr>
    </w:p>
    <w:p w:rsidR="00763F47" w:rsidRPr="00763F47" w:rsidRDefault="00763F47" w:rsidP="00763F47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763F47" w:rsidRPr="00763F47" w:rsidRDefault="00763F47" w:rsidP="00763F47">
      <w:pPr>
        <w:widowControl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63F47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                                                Содержание учебного предмета «Литература»</w:t>
      </w:r>
    </w:p>
    <w:p w:rsidR="00763F47" w:rsidRPr="00763F47" w:rsidRDefault="00763F47" w:rsidP="00763F47">
      <w:pPr>
        <w:widowControl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63F47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                                           (  учебник Г.С.Меркина, «Русское слово», Москва, 2017)</w:t>
      </w:r>
    </w:p>
    <w:p w:rsidR="00763F47" w:rsidRPr="00763F47" w:rsidRDefault="00763F47" w:rsidP="00763F47">
      <w:pPr>
        <w:widowControl/>
        <w:ind w:firstLine="709"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W w:w="15451" w:type="dxa"/>
        <w:tblInd w:w="279" w:type="dxa"/>
        <w:tblCellMar>
          <w:top w:w="10" w:type="dxa"/>
          <w:left w:w="83" w:type="dxa"/>
          <w:right w:w="33" w:type="dxa"/>
        </w:tblCellMar>
        <w:tblLook w:val="04A0" w:firstRow="1" w:lastRow="0" w:firstColumn="1" w:lastColumn="0" w:noHBand="0" w:noVBand="1"/>
      </w:tblPr>
      <w:tblGrid>
        <w:gridCol w:w="1400"/>
        <w:gridCol w:w="2529"/>
        <w:gridCol w:w="11522"/>
      </w:tblGrid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6 класс</w:t>
            </w: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76" w:lineRule="auto"/>
              <w:ind w:firstLine="567"/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Содержание учебного предмета</w:t>
            </w:r>
          </w:p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Введение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 литературе, писателе и читателе. Литература и другие виды искусства (музыка, живопись, театр, кино).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Развитие представлений о литературе; писатель и его место в культуре и жизни общества; человек и литература; книга — необходимый элемент в формировании личности (художественное произведение, статьи об авторе, справочный аппарат, вопросы и задания, портреты и иллюстрации и т.д.).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lastRenderedPageBreak/>
              <w:t>Универсальные учебные действия: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работа с учебником; выразительное чтение; устное рассуждение.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литература и другие виды искусства.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развитие мировоззренческих представлений о роли чтения, книги и искусства в жизни человека и общества.</w:t>
            </w:r>
          </w:p>
          <w:p w:rsidR="00763F47" w:rsidRPr="00763F47" w:rsidRDefault="00763F47" w:rsidP="00763F47">
            <w:pPr>
              <w:widowControl/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греческой мифологии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Мифы «Пять веков»,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«Прометей», «Яблоки Гесперид».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Отражение в древнегреческих мифах представлений о времени, человеческой истории, героизме; стремление познать мир и реализовать свою мечту.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миф,</w:t>
            </w: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мифологический сюжет, мифологические герои.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 и различные виды пересказа; дискуссия; составление тезисных планов статьи учебника; работа с иллюстрациями; работа с литературоведческими понятиями; подготовка сообщения.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(М.В.Ломоносов «Письмо о пользе стекла»; Г. Моро «Гесиод и Муза»); изобразительное искусство (отражение мифов о Прометее, Дедале и Икаре в русском искусстве; репродукции картин Г.Ф. Фюгера «Прометей несет людям огонь», П.П.Рубенса «Прометей прикованный и др.); произведения декоративно-прикладного искусства; скульптура; кино по мотивам древнегреческих мифов.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нравственно-эстетических представлений при характеристике художественной идеи мифа.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Творческая работа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изложение с элементами сочинения.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устного народного творчества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Легенды, предания, сказки.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«Солдат и смерть», «Как Бадыноко победил одноглазого великана», «Сказка о молодильных яблоках и живой воде»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. Предание и его художественные особенности. Сказка и ее художественные особенности, сказочные формулы, помощники героев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сказки, сказители, собиратели. Народные представления о добре и зле; краткость, образность.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легенда,</w:t>
            </w: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предание, сказка;  структура волшебной сказки, мифологические элементы в волшебной сказке.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художественный пересказ; сказывание сказки, запись фольклорных произведений.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(В. и Я. Гримм «Смерть кума»; миф «Одиссей на острове циклопов. Полифем»); изобразительное искусство (иллюстрации И.Я.Билибина, В.М.Васнецова); музыка, кино, мультипликация.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развитие нравственно-эстетических представлений при характеристике отношения народа к смерти.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lastRenderedPageBreak/>
              <w:t>Творческая работа: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сочинение сказки; творческий проект «Сказочные персонажи в творчестве русских художников».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составление сборника из  сказок, сочиненных учащимися, и фольклорных сказок региона.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древнерусской литературы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Сказание о белгородских колодцах»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,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«Повесть о разорении Рязани Батыем», «Поучение»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Владимира Мономаха (фрагмент). Отражение в произведениях истории Древней Руси и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народных представлений о событиях и людях. Поучительный характер древнерусской литературы (вера, святость, греховность, хитрость и мудрость, жестокость, слава и бесславие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 др.).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древнерусская литература; сказание, древнерусская повесть, поучение, плач; автор и герой.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чтение; различные виды пересказа; простой план, цитатный план; подготовка сообщения; исследовательская работа с текстом и иллюстрациями; заполнение таблицы; работа с терминами; составление предложений по заданному началу.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(Н.М.Языков «Евпатий»; музыка (М.П, Мусоргский. Ария Пимена из оперы «Борис Годунов»); ИЗО (иллюстрации В.А.Фаворского к трагедии А.С.Пушкина «Борис Годунов», портрет князя Владимира Мономаха, древнерусская миниатюра, Б.А. Чориков и др.)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интереса к истории Древней Руси.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Творческая работа: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самостоятельная исследовательская работа с текстом</w:t>
            </w: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русской литературы XVIII века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М.В. ЛОМОНОСОВ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Годы учения. Отражение позиций ученого и гражданина в поэзии: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«Стихи, сочиненные на дороге в Петергоф»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. Отражение в стихотворении мыслей ученого и поэта; тема и ее реализация; независимость, гармония — основные мотивы стихотворения; идея стихотворения.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стихотворение;</w:t>
            </w: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иносказание, многозначность слова и образа, аллегория, риторическое обращение.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чтение; составление плана статьи учебника; работа с таблицами.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(М.В.Ломоносов и Анакреон; Н.М.Олейников «Из жизни насекомых»); ИЗО (Л. С. Миропольский. Портрет Ломоносова М.В.; Ф.И.Шубин. Скульптурный портрет М.В. Ломоносова).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представлений о неповторимой, уникальной личности М.В.Ломоносова, человеке определённой эпохи, системы взглядов; воспитание идеала бескорыстного служения на благо Отечества.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Творческая работа: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устный портрет М.В.Ломоносова.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русской литературы ХIХ века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В.А. ЖУКОВСКИЙ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Краткие сведения о писателе. Личность писателя. В.А. Жуковский и А.С. Пушкин. Жанр  баллады в творчестве В.А. Жуковского. Баллада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«Светлана»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фантастическое и реальное; связь с фольклором, традициями и обычаями народа. Новое явление в русской поэзии. Особенности языка и образов. Тема любви в балладе.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баллада, фантастика; фабула, композиция, лейтмотив; герой, образ.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чтение; подготовка сообщения, выставки; прослушивание музыкальных произведений; составление ассоциативных рядов; работа с терминами.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(стихи А.С.Пушкина, Ф.И,Тютчева, Д.В. Давыдова, К.Н.Батюшкова, посвященные В.А.Жуковскому; баллада В.А. Жуковского «Людмила»); изобразительное искусство (портреты В.А.Жуковского художников О.А.Кипренского, Е.И.Эстеррейха, К.П.Брюллова, Т.Ф. Гильдербрандта; репродукция картины К.П.Брюллова «Гадающая Светлана» и др.); музыка (романсы на стихи Жуковского, А.А. Алябьева, А.Е.Варламова и др.).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исследовательских навыков и логического мышления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Творческая работа: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коллективный творческий проект.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создание слайдовой презентации «В.А.Жуковский в музыке и живописи»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А.С. ПУШКИН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Лицей в жизни и творческой биографии А.С. Пушкина. Лицеист А.С. Пушкин в литературной жизни Петербурга. Лирика природы: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«Деревня», «Редеет облаков летучая гряда...»,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«Зимнее утро», «Зимний вечер».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Интерес к истории России: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«Дубровский»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— историческая правда и художественный вымысел; нравственные и социальные проблемы романа (верность дружбе, любовь, искренность, честь и отвага, постоянство, преданность, справедливость и несправедливость); основной конфликт; центральные персонажи.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элегия; двусложные размеры стиха; строфа, типы строф; роман (первичные представления); авторское отношение к героям; историческая правда и художественный вымысел.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чтение; различные виды пересказа, в том числе от лица героев; цитатный план; составление ассоциативных рядов; работа с терминами; работа с учебником; подготовка сообщения; инсценирование эпизода; самостоятельная исследовательская работа с текстом; сопоставление чернового и чистового вариантов произведения; работа с таблицами; сравнение описаний усадеб Петровское, Архангельское, Михайловское, Кистенево, Болдино с изображенными в учебнике усадьбами; просмотр слайдовой презентации «Русская усадьба 19 века»; подбор цитат для ответа.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(образ благородного разбойника в фольклоре и литературе); изобразительное искусство (портреты А.С.Пушкина, портреты лицеистов; гравюры с изображением Лицея; иллюстрации Б.М. Кустодиева, Д.А. Шмаринова, Б.М. Косульникова; репродукции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зимних пейзажей И.И.Шишкина, Ф.А.Васильева, А.С. Степанова, К.Ф.Юона и др.; рисунки учащихся); музыка (прослушивание музыкальных записей: Н.А.Римский – Корсаков «Редеет облаков летучая гряда…»; ария Дубровского «Итак, всё кончено…» из оперы Э.Ф. Направника «Дубровский»).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воссоздание особой лицейской атмосферы; примеры нравственного поведения, порядочности, достоинства; формирование чувства товарищества, уважения к людям.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Творческая работа: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изложение с элементами рассуждения; стилистический эксперимент; создание воображаемого диалога с героем на основе предложенных вопросов.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литературная гостиная «Новая встреча с Пушкиным».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создание компьютерной презентации по материалам краеведческого поиска.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47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М.Ю. ЛЕРМОНТОВ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Годы учения. Ссылка на Кавказ. Поэт и власть. Вольнолюбивые мотивы в лирике (свобода, воля, независимость):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Тучи»,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«Парус», «На севере диком стоит одиноко…», «Листок»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. Многозначность художественного образа.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метафора, инверсия, антитеза.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 наизусть; письменный отзыв о прочитанном; подбор эпиграфов.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(В.А.Жуковский «Листок»; В.А.Луговской «Кленовый лист»); изобразительное искусство (портреты М.Ю.Лермонтова; репродукции картин И.И, Шишкина, К.А.Айвазовского; иллюстрации А.М.Васнецова, В.А. Замирайло и др.; рисунки учащихся); музыка (А.Е.Варламов «Белеет парус одинокий…).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нравственно-эстетических представлений учащихся на основе работы с поэтическими произведениями.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составление ассоциативных рядов со словами </w:t>
            </w:r>
            <w:r w:rsidRPr="00763F47">
              <w:rPr>
                <w:rFonts w:ascii="Times New Roman" w:eastAsia="Calibri" w:hAnsi="Times New Roman" w:cs="Times New Roman"/>
                <w:i/>
                <w:color w:val="auto"/>
                <w:lang w:eastAsia="en-US" w:bidi="ar-SA"/>
              </w:rPr>
              <w:t>парус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и </w:t>
            </w:r>
            <w:r w:rsidRPr="00763F47">
              <w:rPr>
                <w:rFonts w:ascii="Times New Roman" w:eastAsia="Calibri" w:hAnsi="Times New Roman" w:cs="Times New Roman"/>
                <w:i/>
                <w:color w:val="auto"/>
                <w:lang w:eastAsia="en-US" w:bidi="ar-SA"/>
              </w:rPr>
              <w:t>море.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конкурс чтецов.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Н.В. ГОГОЛЬ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Повесть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«Тарас Бульба»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. Тематика и проблематика повести (любовь к родине; товарищество, свободолюбие, героизм, честь, любовь и долг); центральные образы и приемы их создания; лирическое и эпическое в содержании повести; массовые сцены и их значение в сюжете и фабуле; связь повести с фольклорным эпосом (характеры, типы, речь). Лирическое и эпическое в повести. Своеобразие стиля.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героическая повесть, героический эпос; разнообразие лексических пластов; тропы и фигуры в повести (гипербола, сравнение, метафора, риторические фигуры).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лексическая работа; изложение с заменой лица; различные виды чтения и устного пересказа, в том числе художественный пересказ; письменный отзыв на эпизод; исторический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экскурс в изображаемую Гоголем эпоху; работа с таблицей; работа с иллюстрациями; работа с учебником; подготовка сообщения; участие в дискуссии; самостоятельная исследовательская работа с текстом.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>Внутрипредметные и межпредметные связи: 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итература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(русский героический эпос); изобразительное искусство (Т.Г. Шевченко «Встреча Тараса с сыновьями»; И.Е.Репин «Запорожцы пишут письмо турецкому султану»; П.П.Соколов «Возвращение из бурсы»; иллюстрации Е.А. Кибрика); подбор музыкальных фрагментов к отдельным сценам и эпизодам.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развитие интереса к отечественной истории; развитие нравственно-эстетических представлений; воспитание патриотизма.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конкурс знатоков;</w:t>
            </w: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подбор литера-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туры и организация выставки «Книги о героическом прошлом Отчизны».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создание компьютерной презентации по итогам работы над творческим проектом</w:t>
            </w: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  <w:t>И.С. ТУРГЕНЕВ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«Записки охотника»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: творческая история и особенности композиции. Проблематика и своеобразие рассказа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Бирюк»: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служебный долг и человеческий долг; общечеловеческое в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рассказе: милосердие, порядочность, доброта; образ лесника; позиция писателя. Один из рассказов «Записок охотника» по выбору учащихся. Самостоятельная характеристика темы и центральных персонажей произведения. Стихотворение «В дороге»: выразительность и точность поэтического звучания.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своеобразие характера, образ рассказчика; позиция автора, идея произведения и художественный  замысел; тропы и фигуры в рассказе (сравнение, метафора, эпитет).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чтение; сложный план, цитатный план; работа с иллюстрациями, художественный пересказ; чтение по ролям; работа с учебником; подготовка сообщения; прослушивание музыкальной композиции.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(конкурс рисунков; устное рисование); музыка (подбор музыкальных фрагментов к отдельным эпизодам произведения).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составление ассоциативных рядов; конкурс рисунков.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оформление альбома из лучших рисунков учащихся.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Н.А. НЕКРАСОВ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Гражданская позиция Н.А. Некрасова. Темы народного труда и «долюшки женской» — основные в творчестве поэта. Стихотворения: «В полном разгаре страда деревенская...», «Великое чувство! у каждых дверей...». Основной пафос стихотворений: разоблачение социальной несправедливости. Выразительные средства, раскрывающие тему. Способы создания образа женщины-труженицы, женщины-матери. Отношение автора к героям и событиям.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трехсложные размеры стиха: дактиль, амфибрахий, анапест; коллективный портрет.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различные виды чтения, чтение наизусть; подбор эпиграфов.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lastRenderedPageBreak/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(живопись художников-передвижников; репродукции картин: И.Н.Крамской. Портрет Н.А.Некрасова; А.Г.Венецианов «На пашне», «На жатве. Лето»).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представлений о гражданской позиции.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микросочинение с предложенным финалом либо заданным эпиграфом.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Краеведение: виртуальная экскурсия по некрасовским местам,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литературно-художественная выставка «Н.А. Некрасов и художники-передвижники».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Л.Н. ТОЛСТОЙ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Повесть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Детство» (отдельные главы): «Maman», «Что за человек был мой отец?», «Детство» и др. по выбору. Рассказ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Бедные люди».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Взаимоотношения в семье; главные качества родителей в понимании и изображении Л.Н. Толстого; проблематика рассказа и внутренняя связь его с повестью «Детство» (добро, добродетельность, душевная отзывчивость, любовь к близким, верность, преданность, чувство благодарности, милосердие, сострадание).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автобиографическая проза, рассказ, повесть.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работа с учебником; работа с терминами; различные виды чтения и устного пересказа, в том числе художественный пересказ; выразительное чтение; подготовка сообщения; составление цитатного плана; составление устного высказывания на заданную тему;  работа с таблицей.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 (А.Я.Яшин «Спешите делать добрые дела»); ИЗО (репродукции картин Ф.М.Славянского «Семейная картина (На балконе)», К. Клементьевой «Семейный вечер», К.Е.Маковского «Дети, бегущие от грозы»; иллюстрации А. Вестфален); формирование первоначальных представлений о философском учении Л.Н.Толстого.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сочинение – зарисовка; составление комментария к афоризмам Л.Н.Толстого.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дискуссия «Спешите делать добрые дела…»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.</w:t>
            </w:r>
          </w:p>
          <w:p w:rsidR="00763F47" w:rsidRPr="00763F47" w:rsidRDefault="00763F47" w:rsidP="00763F47">
            <w:pPr>
              <w:widowControl/>
              <w:spacing w:line="254" w:lineRule="auto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В.Г. КОРОЛЕНКО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Краткие сведения о писателе. Повесть «В дурном обществе»: проблемы доверия и взаимопонимания, доброты, справедливости, милосердия. Дети и взрослые в повести. Система образов. Авторское отношение к героям.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повесть, художественная деталь, портрет и характер, герой.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работа с учебником; работа с иллюстрациями; различные виды пересказа; подготовка вопросов для обсуждения; составление плана для характеристики эпизода, персонажа.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литература (В.Г.Короленко «История моего современника»); ИЗО (репродукция картин Ф.С.Журавлева «Дети-нищие», П.Н.Чистякова «Нищие дети», В.Г.Перова «Тройка», «Спящие дети», А.Г.Венецианова «Захарка», В..Тропинина «Портрет Арсения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>Васильевича Тропинина», В.М.Васнецова «Портрет Володи, сына художника», иллюстрации В. Костицына; устное рисование);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 формирование мировоззренческих представлений о сострадании, добре и доброте.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самостоятельная исследовательская работа с текстом.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диспут «Как я поступил бы на месте героя…»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А.П. ЧЕХОВ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Сатирические и юмористические рассказы А.П. Чехова. Рассказы «Толстый и тонкий», «Шуточка», «Налим»: темы, приемы создания характеров персонажей. Отношение автора к героям. Приемы создания комического эффекта.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юмор, юмористическая ситуация, ирония, самоирония, конфликт в юмористическом произведении (развитие и углубление представлений); деталь и ее художественная роль в юмористическом произведении.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чтение; работа с иллюстрациями, различные виды  пересказа; чтение по ролям; работа с учебником; подготовка сообщения; подбор афоризмов и крылатых фраз из произведений А.П.Чехова; работа с терминами; заполнение таблицы; анализ эпизодов; создание письменного рассказа.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(иллюстрации Б.М. Калаушина, Т.В. Шишмарёвой, Кукрыниксов к рассказам А..Чехова; рисунки С.С. Бойма); фотографии.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самостоятельная исследовательская работа с текстом; написание юмористического рассказа на заданную тему или создание диафильма (компьютерной презентации).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компьютерная презентация «Музеи А.П.Чехова»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русской литературы XX века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И.А. БУНИН 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Мир природы и человека в стихотворениях и рассказах И.А. Бунина. Стихотворение «Не видно птиц. Покорно чахнет...», рассказ «Лапти». Душа крестьянина в изображении писателя.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стили речи и их роль в создании художественного образа; эпитет, метафора (развитие представлений).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составление словаря языка персонажа;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чтение, в том числе наизусть; работа с иллюстрациями, художественный пересказ; работа с учебником; подготовка сообщения; заочная экскурсия по выставке картин русских художников; письменный отзыв об эпизоде.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 (И.А.Бунин «Мать», «Сверчок»; К.Паустовский. Отрывок из очерка «Исаак Левитан»); ИЗО (И.И. Левитан «Октябрь); музыка (П.И.Чайковский «Осенняя песня» из  цикла «Времена года»).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lastRenderedPageBreak/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 формирование чувства единства с миром природы, гуманистического мировоззрения.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подготовка сообщения о символическом значении красного и белого цветов в русской культуре.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А.И. КУПРИН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Детские годы писателя. Повесть «Белый пудель», рассказ «Тапёр». Основные темы и характеристики образов. Внутренний мир человека и приемы его художественного раскрытия.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рождественский рассказ; язык героя как средство создания образа.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выразительное чтение; работа с иллюстрациями, различные виды  пересказа, в том числе художественный пересказ; работа с учебником; письменный отзыв об эпизоде; составление устного рассказа по заданному началу; экскурсия по выставке репродукций русских художников; прослушивание музыкальной композиции.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(репродукции картин, посвященных изображению Крыма: И.К.Айвазовский, К.Ф. Богаевский и др.); музыка (Ф.Лист «Венгерская рапсодия», А.Г.Рубинштейн»).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 воспитание чувства собственного достоинства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конкурс на лучшее заглавие к частям рассказа.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С.А. ЕСЕНИН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Краткие сведения о поэте. Стихотворения: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Песнь о собаке», «Разбуди меня завтра рано...». Пафос и тема стихотворения. Одухотворенная природа — один из основных образов С.А. Есенина.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поэтический образ (развитие представлений о понятии), цветообраз, эпитет, метафора.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чтение наизусть; устный отзыв о стихотворении;  работа с терминами, работа с иллюстрациями; работа с учебником; подготовка сообщения; самостоятельная исследовательская работа.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 (Г.И. Анфилов «Собака»);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(К.С. Петров-Водкин «Купание красного коня»); фотографии С.А.Есенина.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составление словаря тропов и фигур, встречающихся в изученных стихотворениях С.А.Есенина.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литературный вечер «Поэты XX века о родине, родной природе и о себе»: А.А. Блок. «Там неба осветленный край...», «Снег да снег...»; Ф. Сологуб. «Под черемухой цветущей...», «Порос травой мой узкий двор...», «Словно лепится сурепица...», «Что в жизни мне всего милей...»; Б.Л. Пастернак. «После дождя»; Н.А. Заболоцкий. «Утро», «Подмосковные рощи»; А.Т. Твардовский. «Есть обрыв, где я, играя...», «Я иду и радуюсь»; А.А. Вознесенский. «Снег в сентябре», стихотворения других поэтов (по выбору).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Cs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составление словаря художественных средств С.А.Есенина</w:t>
            </w: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М.М. ПРИШВИН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Краткие сведения о писателе. Сказка-быль «Кладовая солнца»: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родная природа в изображении писателя; воспитание в читателе зоркости, наблюдательности, чувства красоты, любви к природе.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bCs/>
                <w:iCs/>
                <w:color w:val="auto"/>
                <w:lang w:eastAsia="en-US" w:bidi="ar-SA"/>
              </w:rPr>
              <w:t>сказка-быль;</w:t>
            </w: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конфликт, сказочные и мифологические мотивы (развитие представлений).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различные виды пересказа; выразительное чтение по ролям; работа с терминами, работа с иллюстрациями; самостоятельная исследовательская работа с текстом.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(иллюстрации Е.М.Рачева «Митрашка в болоте», «рогатый великан», «Настя возле черного пня», «Митрашка и Травка», «Заяц»; устное рисование).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развитие нравственно-эстетических представлений о природе и человеке.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сочинение-зарисовка, конкурс рисунков.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Краеведение: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места, описанные в сказке-были.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издание альбома – презентации лучших рисунков учащихся с текстами из сочинений-зарисовок</w:t>
            </w: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Н.М. РУБЦОВ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Краткие сведения о поэте. Стихотворения: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Звезда полей», «Тихая моя родина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».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Человек и природа в стихотворении. Образный строй.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художественная идея, кольцевая композиция.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чтение; обсуждение; подготовка сообщения; характеристика стихотворения; работа с учебником.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литература (М.М.Пришвин «Кладовая солнца»;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(иллюстрации в учебнике; репродукция картины И.И.Левитана «Тихая обитель»; устное рисование).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развитие нравственно-эстетических и мировоззренческих представлений.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устное сочинение – миниатюра «Тихая моя родина»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Cs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выпуск литературной газеты «Родина моя…»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А.А. АХМАТОВА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Краткие сведения о поэте. Связь ее судьбы с трагическими и героическими событиями отечественной истории XX века. Стихотворения «Перед весной бывают дни такие…», «Мужество», «Победа», «Родная земля». Тема духовной свободы народа. Защита основ жизни. Клятва поэта в верности и любви к родине.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мотив, анафора, эпитет.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чтение; сообщение; беседа; обсуждение.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литература (война в лирике поэтов 40-ых годов </w:t>
            </w:r>
            <w:r w:rsidRPr="00763F47">
              <w:rPr>
                <w:rFonts w:ascii="Times New Roman" w:eastAsia="Calibri" w:hAnsi="Times New Roman" w:cs="Times New Roman"/>
                <w:color w:val="auto"/>
                <w:lang w:val="en-US" w:eastAsia="en-US" w:bidi="ar-SA"/>
              </w:rPr>
              <w:t>XX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века); фотография А.А.Ахматовой;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(военный плакат).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воспитание патриотизма.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поэзии о Великой Отечественной войне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Изображение войны; проблема жестокости, справедливости, подвига, долга, жизни и смерти, бессмертия, любви к родине: М.В. Исаковский «В прифронтовом лесу»; С.С.Орлов «Его зарыли в шар земной…»; К.М.Симонов «Жди меня, и я вернусь…»; Р.Г.Гамзатов «Журавли»; Д.С.Самойлов «Сороковые».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мотив, художественные средства.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выразительное чтение; чтение наизусть; литературно – музыкальная композиция.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музыка (композитор М. Блантер, стихи М.В. Исаковского «В лесу прифронтовом», Д.Д, Шостакович. Седьмая симфония, музыка Я.Френкеля, стихи Р.Г. Гамзатова «Журавли» в исполнении М.Бернеса);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(плакат «Родина - мать зовёт», репродукции картин С. Герасимова «Мать партизана» и П. Кривоногова «Победа»).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Краеведение: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поты-земляки о Великой Отечественной войне.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воспитание патриотических чувств, гражданской позиции.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В.П. АСТАФЬЕВ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Краткие сведения о писателе. Рассказ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Конь с розовой гривой». Тематика, проблематика рассказа.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рассказ (развитие представлений); тема, проблема, идея.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самостоятельная лексическая работа; художественный пересказ; выразительное чтение; работа с иллюстрациями; работа с учебником; беда; составление цитатного плана; подбор эпиграфа к сочинению.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фотография В.П.Астафьева;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ИЗО (иллюстрации А. Мотовилова к повести «Последний поклон»; В.М. Сидоров «Мартовский вечер», «Качели», «Утихли грозы», «Гаснет день», «Пора безоблачного неба», «Прятки», «Сеятели», «Миром»).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воспитание интереса к истории России.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Cs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слайдовая презентация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«Овсянка – малая родина В.П.Астафьева».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  <w:tr w:rsidR="00763F47" w:rsidRPr="00763F47" w:rsidTr="001C3C3D">
        <w:trPr>
          <w:trHeight w:val="66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spacing w:line="254" w:lineRule="auto"/>
              <w:ind w:left="2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i/>
                <w:iCs/>
                <w:color w:val="auto"/>
                <w:lang w:eastAsia="en-US" w:bidi="ar-SA"/>
              </w:rPr>
              <w:t>Из зарубежной литературы</w:t>
            </w:r>
          </w:p>
        </w:tc>
        <w:tc>
          <w:tcPr>
            <w:tcW w:w="1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>Д. Свифт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. </w:t>
            </w:r>
            <w:r w:rsidRPr="00763F47">
              <w:rPr>
                <w:rFonts w:ascii="Times New Roman" w:eastAsia="Times New Roman" w:hAnsi="Times New Roman" w:cs="Times New Roman"/>
                <w:b/>
                <w:i/>
                <w:color w:val="auto"/>
                <w:lang w:eastAsia="en-US" w:bidi="ar-SA"/>
              </w:rPr>
              <w:t>«Путешествия Гулливера»</w:t>
            </w:r>
            <w:r w:rsidRPr="00763F47">
              <w:rPr>
                <w:rFonts w:ascii="Times New Roman" w:eastAsia="Times New Roman" w:hAnsi="Times New Roman" w:cs="Times New Roman"/>
                <w:i/>
                <w:color w:val="auto"/>
                <w:lang w:eastAsia="en-US" w:bidi="ar-SA"/>
              </w:rPr>
              <w:t xml:space="preserve"> (</w:t>
            </w:r>
            <w:r w:rsidRPr="00763F47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фрагменты по выбору)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Сказка о Синдбаде-мореходе» из книги «Тысяча и одна ночь». История создания, тематика, проблематика.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сказка (развитие представлений).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пересказ с заменой лица; выразительное чтение; подготовка сообщения; беседа; работа с учебником.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 («Второе путешествие Синдбада»); ИЗО (создание иллюстрации к произведению; персидский пейзаж)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нравственно-эстетических представлений на основе анализа изречений, включенных в сказку о Синдбаде.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Я. и В. ГРИММ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lastRenderedPageBreak/>
              <w:t>Краткие сведения о писателях. Сказка «Снегурочка». Тематика, проблематика сказки.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народная и литературная сказка (развитие представлений), «бродячий» сюжет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пересказ разных типов; выразительное чтение; подготовка сообщения; заполнение таблицы; подготовка выставки книг.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литература (сопоставление русской сказки ос сказкой братьев Гримм); ИЗО (портреты братьев Гримм; иллюстрации к сказке).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бережного отношения к слову, актуализация читательского опыта учащихся.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Возможные виды внеурочной деятельности: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литературная викторина.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О. ГЕНРИ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Краткие сведения о писателе. Рассказ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«Вождь краснокожих»: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о детстве — с улыбкой и всерьез (дети и взрослые в рассказе).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«Дары волхвов»: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жанр новеллы. Тема бедности, любви, счастья.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Теория литературы: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новелла, юмор, ирония.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рассказ от другого лица; выразительное чтение; характеристика портрета; психологическая характеристика персонажа; подготовка сообщения; заполнение таблицы; подготовка выставки.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ИЗО (работа с иллюстрациями); кино (просмотр фрагмента из кинофильма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«Вождь краснокожих»).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нравственно-эстетических представлений при подготовке сообщения о библейских сюжетах.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bCs/>
                <w:iCs/>
                <w:color w:val="auto"/>
                <w:lang w:eastAsia="en-US" w:bidi="ar-SA"/>
              </w:rPr>
              <w:t>устное рисование.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ДЖ. ЛОНДОН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Краткие сведения о писателе. Рассказ </w:t>
            </w:r>
            <w:r w:rsidRPr="00763F47">
              <w:rPr>
                <w:rFonts w:ascii="Times New Roman" w:eastAsia="Calibri" w:hAnsi="Times New Roman" w:cs="Times New Roman"/>
                <w:i/>
                <w:iCs/>
                <w:color w:val="auto"/>
                <w:lang w:eastAsia="en-US" w:bidi="ar-SA"/>
              </w:rPr>
              <w:t>«Любовь к жизни»: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 xml:space="preserve"> жизнеутверждающий пафос, гимн мужеству и отваге, сюжет и основные образы. Воспитательный смысл произведения.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Универсальные учебные действия: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лексическая работа; цитатный план; пересказ по плану; подготовка вопросов для обсуждения; работа с иллюстрациями; самостоятельная исследовательская работа; подготовка сообщения; работа с учебником; сопоставление рассказа и картин художника Р.Кента.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 xml:space="preserve"> </w:t>
            </w: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ab/>
              <w:t xml:space="preserve">Внутрипредметные и межпредметные связи: 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ИЗО (репродукции картин Р.Кента «Вид Лисьего острова зимой», «лето», «Аляска. Зима», «Медвежий ледник», «Замерзший водопад. Аляска»); кино (просмотр фрагмента из кинофильма </w:t>
            </w:r>
            <w:r w:rsidRPr="00763F47"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  <w:t>«Вождь краснокожих»).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Метапредметные ценности</w:t>
            </w:r>
            <w:r w:rsidRPr="00763F47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: формирование ценностных  представлений о человеческих качествах и поступках.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bCs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 xml:space="preserve">Творческая работа: </w:t>
            </w:r>
            <w:r w:rsidRPr="00763F47">
              <w:rPr>
                <w:rFonts w:ascii="Times New Roman" w:eastAsia="Calibri" w:hAnsi="Times New Roman" w:cs="Times New Roman"/>
                <w:bCs/>
                <w:iCs/>
                <w:color w:val="auto"/>
                <w:lang w:eastAsia="en-US" w:bidi="ar-SA"/>
              </w:rPr>
              <w:t>творческий проект «Сценарный план рассказа Дж. Лондона.</w:t>
            </w: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  <w:r w:rsidRPr="00763F47">
              <w:rPr>
                <w:rFonts w:ascii="Times New Roman" w:eastAsia="Calibri" w:hAnsi="Times New Roman" w:cs="Times New Roman"/>
                <w:b/>
                <w:bCs/>
                <w:iCs/>
                <w:color w:val="auto"/>
                <w:lang w:eastAsia="en-US" w:bidi="ar-SA"/>
              </w:rPr>
              <w:t>Внедрение:</w:t>
            </w:r>
            <w:r w:rsidRPr="00763F47">
              <w:rPr>
                <w:rFonts w:ascii="Times New Roman" w:eastAsia="Calibri" w:hAnsi="Times New Roman" w:cs="Times New Roman"/>
                <w:bCs/>
                <w:iCs/>
                <w:color w:val="auto"/>
                <w:lang w:eastAsia="en-US" w:bidi="ar-SA"/>
              </w:rPr>
              <w:t xml:space="preserve"> слайдовая презентация компьютерного фильма (анимации) по рассказу «Любовь к жизни».</w:t>
            </w:r>
          </w:p>
          <w:p w:rsidR="00763F47" w:rsidRPr="00763F47" w:rsidRDefault="00763F47" w:rsidP="00763F47">
            <w:pPr>
              <w:widowControl/>
              <w:shd w:val="clear" w:color="auto" w:fill="FFFFFF"/>
              <w:spacing w:line="276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en-US" w:bidi="ar-SA"/>
              </w:rPr>
            </w:pPr>
          </w:p>
          <w:p w:rsidR="00763F47" w:rsidRPr="00763F47" w:rsidRDefault="00763F47" w:rsidP="00763F47">
            <w:pPr>
              <w:widowControl/>
              <w:autoSpaceDE w:val="0"/>
              <w:autoSpaceDN w:val="0"/>
              <w:adjustRightInd w:val="0"/>
              <w:spacing w:line="276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color w:val="auto"/>
                <w:lang w:eastAsia="en-US" w:bidi="ar-SA"/>
              </w:rPr>
            </w:pPr>
          </w:p>
        </w:tc>
      </w:tr>
    </w:tbl>
    <w:p w:rsidR="00163558" w:rsidRPr="00163558" w:rsidRDefault="00163558" w:rsidP="00763F47">
      <w:pPr>
        <w:tabs>
          <w:tab w:val="left" w:pos="1140"/>
        </w:tabs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D30F91" w:rsidRPr="00163558" w:rsidRDefault="00163558" w:rsidP="00163558">
      <w:pPr>
        <w:tabs>
          <w:tab w:val="left" w:pos="1176"/>
        </w:tabs>
        <w:rPr>
          <w:sz w:val="2"/>
          <w:szCs w:val="2"/>
        </w:rPr>
      </w:pPr>
      <w:r>
        <w:rPr>
          <w:sz w:val="2"/>
          <w:szCs w:val="2"/>
        </w:rPr>
        <w:tab/>
      </w:r>
    </w:p>
    <w:sectPr w:rsidR="00D30F91" w:rsidRPr="00163558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DAE" w:rsidRDefault="008F5DAE">
      <w:r>
        <w:separator/>
      </w:r>
    </w:p>
  </w:endnote>
  <w:endnote w:type="continuationSeparator" w:id="0">
    <w:p w:rsidR="008F5DAE" w:rsidRDefault="008F5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DAE" w:rsidRDefault="008F5DAE"/>
  </w:footnote>
  <w:footnote w:type="continuationSeparator" w:id="0">
    <w:p w:rsidR="008F5DAE" w:rsidRDefault="008F5DA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91"/>
    <w:rsid w:val="00163558"/>
    <w:rsid w:val="001C3C3D"/>
    <w:rsid w:val="002B6498"/>
    <w:rsid w:val="00334690"/>
    <w:rsid w:val="00763F47"/>
    <w:rsid w:val="00791BA4"/>
    <w:rsid w:val="007B5EF9"/>
    <w:rsid w:val="008D0790"/>
    <w:rsid w:val="008F5DAE"/>
    <w:rsid w:val="00D30F91"/>
    <w:rsid w:val="00E2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90EF4"/>
  <w15:docId w15:val="{AEBDE623-3733-43F7-BC2B-4EC8BBB72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0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 w:line="497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4817</Words>
  <Characters>27462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Нияз Хафизов</dc:creator>
  <cp:lastModifiedBy>Нияз Хафизов</cp:lastModifiedBy>
  <cp:revision>6</cp:revision>
  <dcterms:created xsi:type="dcterms:W3CDTF">2022-10-16T13:49:00Z</dcterms:created>
  <dcterms:modified xsi:type="dcterms:W3CDTF">2022-10-16T15:50:00Z</dcterms:modified>
</cp:coreProperties>
</file>